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7E6995">
      <w:pPr>
        <w:kinsoku w:val="0"/>
        <w:overflowPunct w:val="0"/>
        <w:spacing w:line="200" w:lineRule="exact"/>
      </w:pPr>
      <w:r w:rsidRPr="00A24498">
        <w:rPr>
          <w:noProof/>
        </w:rPr>
        <mc:AlternateContent>
          <mc:Choice Requires="wpg">
            <w:drawing>
              <wp:anchor distT="0" distB="0" distL="114300" distR="114300" simplePos="0" relativeHeight="251658240" behindDoc="1" locked="0" layoutInCell="0" allowOverlap="1">
                <wp:simplePos x="0" y="0"/>
                <wp:positionH relativeFrom="page">
                  <wp:posOffset>2353310</wp:posOffset>
                </wp:positionH>
                <wp:positionV relativeFrom="paragraph">
                  <wp:posOffset>10795</wp:posOffset>
                </wp:positionV>
                <wp:extent cx="4146550" cy="353885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0" cy="3538855"/>
                          <a:chOff x="2984" y="-5873"/>
                          <a:chExt cx="6530" cy="5573"/>
                        </a:xfrm>
                      </wpg:grpSpPr>
                      <wps:wsp>
                        <wps:cNvPr id="3" name="Freeform 3"/>
                        <wps:cNvSpPr>
                          <a:spLocks/>
                        </wps:cNvSpPr>
                        <wps:spPr bwMode="auto">
                          <a:xfrm>
                            <a:off x="3024" y="-5772"/>
                            <a:ext cx="6451" cy="20"/>
                          </a:xfrm>
                          <a:custGeom>
                            <a:avLst/>
                            <a:gdLst>
                              <a:gd name="T0" fmla="*/ 0 w 6451"/>
                              <a:gd name="T1" fmla="*/ 0 h 20"/>
                              <a:gd name="T2" fmla="*/ 6451 w 6451"/>
                              <a:gd name="T3" fmla="*/ 0 h 20"/>
                            </a:gdLst>
                            <a:ahLst/>
                            <a:cxnLst>
                              <a:cxn ang="0">
                                <a:pos x="T0" y="T1"/>
                              </a:cxn>
                              <a:cxn ang="0">
                                <a:pos x="T2" y="T3"/>
                              </a:cxn>
                            </a:cxnLst>
                            <a:rect l="0" t="0" r="r" b="b"/>
                            <a:pathLst>
                              <a:path w="6451" h="20">
                                <a:moveTo>
                                  <a:pt x="0" y="0"/>
                                </a:moveTo>
                                <a:lnTo>
                                  <a:pt x="6451" y="0"/>
                                </a:lnTo>
                              </a:path>
                            </a:pathLst>
                          </a:custGeom>
                          <a:noFill/>
                          <a:ln w="502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3024" y="-437"/>
                            <a:ext cx="6451" cy="20"/>
                          </a:xfrm>
                          <a:custGeom>
                            <a:avLst/>
                            <a:gdLst>
                              <a:gd name="T0" fmla="*/ 0 w 6451"/>
                              <a:gd name="T1" fmla="*/ 0 h 20"/>
                              <a:gd name="T2" fmla="*/ 6451 w 6451"/>
                              <a:gd name="T3" fmla="*/ 0 h 20"/>
                            </a:gdLst>
                            <a:ahLst/>
                            <a:cxnLst>
                              <a:cxn ang="0">
                                <a:pos x="T0" y="T1"/>
                              </a:cxn>
                              <a:cxn ang="0">
                                <a:pos x="T2" y="T3"/>
                              </a:cxn>
                            </a:cxnLst>
                            <a:rect l="0" t="0" r="r" b="b"/>
                            <a:pathLst>
                              <a:path w="6451" h="20">
                                <a:moveTo>
                                  <a:pt x="0" y="0"/>
                                </a:moveTo>
                                <a:lnTo>
                                  <a:pt x="6451" y="0"/>
                                </a:lnTo>
                              </a:path>
                            </a:pathLst>
                          </a:custGeom>
                          <a:noFill/>
                          <a:ln w="502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3081" y="-5837"/>
                            <a:ext cx="20" cy="5472"/>
                          </a:xfrm>
                          <a:custGeom>
                            <a:avLst/>
                            <a:gdLst>
                              <a:gd name="T0" fmla="*/ 0 w 20"/>
                              <a:gd name="T1" fmla="*/ 5472 h 5472"/>
                              <a:gd name="T2" fmla="*/ 0 w 20"/>
                              <a:gd name="T3" fmla="*/ 0 h 5472"/>
                            </a:gdLst>
                            <a:ahLst/>
                            <a:cxnLst>
                              <a:cxn ang="0">
                                <a:pos x="T0" y="T1"/>
                              </a:cxn>
                              <a:cxn ang="0">
                                <a:pos x="T2" y="T3"/>
                              </a:cxn>
                            </a:cxnLst>
                            <a:rect l="0" t="0" r="r" b="b"/>
                            <a:pathLst>
                              <a:path w="20" h="5472">
                                <a:moveTo>
                                  <a:pt x="0" y="5472"/>
                                </a:moveTo>
                                <a:lnTo>
                                  <a:pt x="0" y="0"/>
                                </a:lnTo>
                              </a:path>
                            </a:pathLst>
                          </a:custGeom>
                          <a:noFill/>
                          <a:ln w="457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9388" y="-5837"/>
                            <a:ext cx="20" cy="5501"/>
                          </a:xfrm>
                          <a:custGeom>
                            <a:avLst/>
                            <a:gdLst>
                              <a:gd name="T0" fmla="*/ 0 w 20"/>
                              <a:gd name="T1" fmla="*/ 5500 h 5501"/>
                              <a:gd name="T2" fmla="*/ 0 w 20"/>
                              <a:gd name="T3" fmla="*/ 0 h 5501"/>
                            </a:gdLst>
                            <a:ahLst/>
                            <a:cxnLst>
                              <a:cxn ang="0">
                                <a:pos x="T0" y="T1"/>
                              </a:cxn>
                              <a:cxn ang="0">
                                <a:pos x="T2" y="T3"/>
                              </a:cxn>
                            </a:cxnLst>
                            <a:rect l="0" t="0" r="r" b="b"/>
                            <a:pathLst>
                              <a:path w="20" h="5501">
                                <a:moveTo>
                                  <a:pt x="0" y="5500"/>
                                </a:moveTo>
                                <a:lnTo>
                                  <a:pt x="0" y="0"/>
                                </a:lnTo>
                              </a:path>
                            </a:pathLst>
                          </a:custGeom>
                          <a:noFill/>
                          <a:ln w="457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35DBCD" id="Group 2" o:spid="_x0000_s1026" style="position:absolute;margin-left:185.3pt;margin-top:.85pt;width:326.5pt;height:278.65pt;z-index:-251658240;mso-position-horizontal-relative:page" coordorigin="2984,-5873" coordsize="6530,5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" o:allowincell="f">
                <v:shape id="Freeform 3" o:spid="_x0000_s1027" style="position:absolute;left:3024;top:-5772;width:6451;height:20;visibility:visible;mso-wrap-style:square;v-text-anchor:top" coordsize="6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1kQ8IA&#10;AADaAAAADwAAAGRycy9kb3ducmV2LnhtbESPQYvCMBSE74L/ITzBi2iqgtZqFBUXlj0IVsHro3m2&#10;xealNFHrv98sLHgcZuYbZrVpTSWe1LjSsoLxKAJBnFldcq7gcv4axiCcR9ZYWSYFb3KwWXc7K0y0&#10;ffGJnqnPRYCwS1BB4X2dSOmyggy6ka2Jg3ezjUEfZJNL3eArwE0lJ1E0kwZLDgsF1rQvKLunD6Ng&#10;l8fb9OdIi4E8RO95fY6n7TVWqt9rt0sQnlr/Cf+3v7WCKfxdCT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WRDwgAAANoAAAAPAAAAAAAAAAAAAAAAAJgCAABkcnMvZG93&#10;bnJldi54bWxQSwUGAAAAAAQABAD1AAAAhwMAAAAA&#10;" path="m,l6451,e" filled="f" strokeweight="3.96pt">
                  <v:path arrowok="t" o:connecttype="custom" o:connectlocs="0,0;6451,0" o:connectangles="0,0"/>
                </v:shape>
                <v:shape id="Freeform 4" o:spid="_x0000_s1028" style="position:absolute;left:3024;top:-437;width:6451;height:20;visibility:visible;mso-wrap-style:square;v-text-anchor:top" coordsize="6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T8N8QA&#10;AADaAAAADwAAAGRycy9kb3ducmV2LnhtbESPQWvCQBSE70L/w/KEXsRs2opNU9eQlgriQWgi9PrI&#10;vibB7NuQ3Wr8911B8DjMzDfMKhtNJ040uNaygqcoBkFcWd1yreBQbuYJCOeRNXaWScGFHGTrh8kK&#10;U23P/E2nwtciQNilqKDxvk+ldFVDBl1ke+Lg/drBoA9yqKUe8BzgppPPcbyUBlsOCw329NlQdSz+&#10;jIKPOsmL3Z7eZvIrvrz2ZfIy/iRKPU7H/B2Ep9Hfw7f2VitYwP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k/DfEAAAA2gAAAA8AAAAAAAAAAAAAAAAAmAIAAGRycy9k&#10;b3ducmV2LnhtbFBLBQYAAAAABAAEAPUAAACJAwAAAAA=&#10;" path="m,l6451,e" filled="f" strokeweight="3.96pt">
                  <v:path arrowok="t" o:connecttype="custom" o:connectlocs="0,0;6451,0" o:connectangles="0,0"/>
                </v:shape>
                <v:shape id="Freeform 5" o:spid="_x0000_s1029" style="position:absolute;left:3081;top:-5837;width:20;height:5472;visibility:visible;mso-wrap-style:square;v-text-anchor:top" coordsize="20,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3AMAA&#10;AADaAAAADwAAAGRycy9kb3ducmV2LnhtbESPzYoCMRCE74LvEFrYi2hmF1Z0NIosrC7e/HmAdtJO&#10;gpPO7CTq+PZGEDwWVfUVNVu0rhJXaoL1rOBzmIEgLry2XCo47H8HYxAhImusPJOCOwVYzLudGeba&#10;33hL110sRYJwyFGBibHOpQyFIYdh6Gvi5J184zAm2ZRSN3hLcFfJrywbSYeW04LBmn4MFefdxSmw&#10;Nju6VdvX67vZhBH9T7a+0Ep99NrlFESkNr7Dr/afVvANzyvpBs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q3AMAAAADaAAAADwAAAAAAAAAAAAAAAACYAgAAZHJzL2Rvd25y&#10;ZXYueG1sUEsFBgAAAAAEAAQA9QAAAIUDAAAAAA==&#10;" path="m,5472l,e" filled="f" strokeweight="3.6pt">
                  <v:path arrowok="t" o:connecttype="custom" o:connectlocs="0,5472;0,0" o:connectangles="0,0"/>
                </v:shape>
                <v:shape id="Freeform 6" o:spid="_x0000_s1030" style="position:absolute;left:9388;top:-5837;width:20;height:5501;visibility:visible;mso-wrap-style:square;v-text-anchor:top" coordsize="20,5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6OMMA&#10;AADaAAAADwAAAGRycy9kb3ducmV2LnhtbESPwW7CMBBE75X4B2uReisOgQIKGIQolbj0QODCbRUv&#10;SVp7HWIXwt/jSpU4jmbejGax6qwRV2p97VjBcJCAIC6crrlUcDx8vs1A+ICs0TgmBXfysFr2XhaY&#10;aXfjPV3zUIpYwj5DBVUITSalLyqy6AeuIY7e2bUWQ5RtKXWLt1hujUyTZCIt1hwXKmxoU1Hxk/9a&#10;BZN387VNL+PRaGvNR/0dmmmanJR67XfrOYhAXXiG/+mdjhz8XYk3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z6OMMAAADaAAAADwAAAAAAAAAAAAAAAACYAgAAZHJzL2Rv&#10;d25yZXYueG1sUEsFBgAAAAAEAAQA9QAAAIgDAAAAAA==&#10;" path="m,5500l,e" filled="f" strokeweight="3.6pt">
                  <v:path arrowok="t" o:connecttype="custom" o:connectlocs="0,5500;0,0" o:connectangles="0,0"/>
                </v:shape>
                <w10:wrap anchorx="page"/>
              </v:group>
            </w:pict>
          </mc:Fallback>
        </mc:AlternateContent>
      </w:r>
    </w:p>
    <w:p w:rsidR="00811240" w:rsidRPr="00A24498" w:rsidRDefault="00811240">
      <w:pPr>
        <w:kinsoku w:val="0"/>
        <w:overflowPunct w:val="0"/>
        <w:spacing w:before="12" w:line="220" w:lineRule="exact"/>
      </w:pPr>
    </w:p>
    <w:p w:rsidR="007E6995" w:rsidRDefault="007E6995" w:rsidP="007E6995">
      <w:pPr>
        <w:kinsoku w:val="0"/>
        <w:overflowPunct w:val="0"/>
        <w:ind w:left="2160"/>
        <w:rPr>
          <w:w w:val="101"/>
          <w:sz w:val="72"/>
          <w:szCs w:val="72"/>
        </w:rPr>
      </w:pPr>
      <w:r w:rsidRPr="007E6995">
        <w:rPr>
          <w:sz w:val="72"/>
          <w:szCs w:val="72"/>
        </w:rPr>
        <w:t>Louisiana</w:t>
      </w:r>
      <w:r w:rsidRPr="007E6995">
        <w:rPr>
          <w:w w:val="101"/>
          <w:sz w:val="72"/>
          <w:szCs w:val="72"/>
        </w:rPr>
        <w:t xml:space="preserve"> </w:t>
      </w:r>
    </w:p>
    <w:p w:rsidR="007E6995" w:rsidRDefault="007E6995" w:rsidP="007E6995">
      <w:pPr>
        <w:kinsoku w:val="0"/>
        <w:overflowPunct w:val="0"/>
        <w:ind w:left="2160"/>
        <w:rPr>
          <w:w w:val="101"/>
          <w:sz w:val="72"/>
          <w:szCs w:val="72"/>
        </w:rPr>
      </w:pPr>
      <w:r w:rsidRPr="007E6995">
        <w:rPr>
          <w:sz w:val="72"/>
          <w:szCs w:val="72"/>
        </w:rPr>
        <w:t>Archaeologica</w:t>
      </w:r>
      <w:r>
        <w:rPr>
          <w:sz w:val="72"/>
          <w:szCs w:val="72"/>
        </w:rPr>
        <w:t>l</w:t>
      </w:r>
      <w:r w:rsidRPr="007E6995">
        <w:rPr>
          <w:w w:val="101"/>
          <w:sz w:val="72"/>
          <w:szCs w:val="72"/>
        </w:rPr>
        <w:t xml:space="preserve"> </w:t>
      </w:r>
    </w:p>
    <w:p w:rsidR="007E6995" w:rsidRDefault="007E6995" w:rsidP="007E6995">
      <w:pPr>
        <w:kinsoku w:val="0"/>
        <w:overflowPunct w:val="0"/>
        <w:ind w:left="2160"/>
        <w:rPr>
          <w:sz w:val="72"/>
          <w:szCs w:val="72"/>
        </w:rPr>
      </w:pPr>
      <w:r w:rsidRPr="007E6995">
        <w:rPr>
          <w:sz w:val="72"/>
          <w:szCs w:val="72"/>
        </w:rPr>
        <w:t>Survey</w:t>
      </w:r>
      <w:r w:rsidRPr="007E6995">
        <w:rPr>
          <w:spacing w:val="42"/>
          <w:sz w:val="72"/>
          <w:szCs w:val="72"/>
        </w:rPr>
        <w:t xml:space="preserve"> </w:t>
      </w:r>
      <w:r w:rsidRPr="007E6995">
        <w:rPr>
          <w:sz w:val="72"/>
          <w:szCs w:val="72"/>
        </w:rPr>
        <w:t xml:space="preserve">and </w:t>
      </w:r>
    </w:p>
    <w:p w:rsidR="007E6995" w:rsidRDefault="007E6995" w:rsidP="007E6995">
      <w:pPr>
        <w:kinsoku w:val="0"/>
        <w:overflowPunct w:val="0"/>
        <w:ind w:left="2160"/>
        <w:rPr>
          <w:w w:val="101"/>
          <w:sz w:val="72"/>
          <w:szCs w:val="72"/>
        </w:rPr>
      </w:pPr>
      <w:r w:rsidRPr="007E6995">
        <w:rPr>
          <w:sz w:val="72"/>
          <w:szCs w:val="72"/>
        </w:rPr>
        <w:t>Antiquities</w:t>
      </w:r>
      <w:r w:rsidRPr="007E6995">
        <w:rPr>
          <w:w w:val="101"/>
          <w:sz w:val="72"/>
          <w:szCs w:val="72"/>
        </w:rPr>
        <w:t xml:space="preserve"> </w:t>
      </w:r>
    </w:p>
    <w:p w:rsidR="00811240" w:rsidRPr="007E6995" w:rsidRDefault="007E6995" w:rsidP="007E6995">
      <w:pPr>
        <w:kinsoku w:val="0"/>
        <w:overflowPunct w:val="0"/>
        <w:ind w:left="2160"/>
        <w:rPr>
          <w:sz w:val="72"/>
          <w:szCs w:val="72"/>
        </w:rPr>
      </w:pPr>
      <w:r w:rsidRPr="007E6995">
        <w:rPr>
          <w:sz w:val="72"/>
          <w:szCs w:val="72"/>
        </w:rPr>
        <w:t>Commission</w:t>
      </w:r>
    </w:p>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811240">
      <w:pPr>
        <w:kinsoku w:val="0"/>
        <w:overflowPunct w:val="0"/>
        <w:spacing w:before="1" w:line="200" w:lineRule="exact"/>
      </w:pPr>
    </w:p>
    <w:p w:rsidR="00811240" w:rsidRPr="00A24498" w:rsidRDefault="00007E87">
      <w:pPr>
        <w:kinsoku w:val="0"/>
        <w:overflowPunct w:val="0"/>
        <w:ind w:left="2918"/>
      </w:pPr>
      <w:r>
        <w:t>March 8</w:t>
      </w:r>
      <w:r w:rsidR="007E6995" w:rsidRPr="00A24498">
        <w:t>,</w:t>
      </w:r>
      <w:r w:rsidR="007E6995" w:rsidRPr="00A24498">
        <w:rPr>
          <w:spacing w:val="-22"/>
        </w:rPr>
        <w:t xml:space="preserve"> </w:t>
      </w:r>
      <w:r w:rsidR="00DC6181">
        <w:t>2022</w:t>
      </w:r>
      <w:r w:rsidR="007E6995" w:rsidRPr="00A24498">
        <w:rPr>
          <w:spacing w:val="11"/>
        </w:rPr>
        <w:t xml:space="preserve"> </w:t>
      </w:r>
      <w:r w:rsidR="007E6995" w:rsidRPr="00A24498">
        <w:t>Meeting</w:t>
      </w:r>
    </w:p>
    <w:p w:rsidR="00811240" w:rsidRPr="00A24498" w:rsidRDefault="00811240">
      <w:pPr>
        <w:kinsoku w:val="0"/>
        <w:overflowPunct w:val="0"/>
        <w:ind w:left="2918"/>
        <w:sectPr w:rsidR="00811240" w:rsidRPr="00A24498">
          <w:type w:val="continuous"/>
          <w:pgSz w:w="12269" w:h="15840"/>
          <w:pgMar w:top="1480" w:right="1740" w:bottom="280" w:left="1740" w:header="720" w:footer="720" w:gutter="0"/>
          <w:cols w:space="720"/>
          <w:noEndnote/>
        </w:sectPr>
      </w:pPr>
    </w:p>
    <w:p w:rsidR="00811240" w:rsidRPr="00A24498" w:rsidRDefault="007E6995" w:rsidP="00A24498">
      <w:pPr>
        <w:kinsoku w:val="0"/>
        <w:overflowPunct w:val="0"/>
      </w:pPr>
      <w:r w:rsidRPr="00A24498">
        <w:lastRenderedPageBreak/>
        <w:t>The</w:t>
      </w:r>
      <w:r w:rsidRPr="00A24498">
        <w:rPr>
          <w:spacing w:val="43"/>
        </w:rPr>
        <w:t xml:space="preserve"> </w:t>
      </w:r>
      <w:r w:rsidRPr="00A24498">
        <w:t>Louisiana</w:t>
      </w:r>
      <w:r w:rsidRPr="00A24498">
        <w:rPr>
          <w:spacing w:val="3"/>
        </w:rPr>
        <w:t xml:space="preserve"> </w:t>
      </w:r>
      <w:r w:rsidRPr="00A24498">
        <w:t>Archaeological</w:t>
      </w:r>
      <w:r w:rsidRPr="00A24498">
        <w:rPr>
          <w:spacing w:val="33"/>
        </w:rPr>
        <w:t xml:space="preserve"> </w:t>
      </w:r>
      <w:r w:rsidRPr="00A24498">
        <w:t>Survey and</w:t>
      </w:r>
      <w:r w:rsidRPr="00A24498">
        <w:rPr>
          <w:spacing w:val="51"/>
        </w:rPr>
        <w:t xml:space="preserve"> </w:t>
      </w:r>
      <w:r w:rsidRPr="00A24498">
        <w:t>Antiquities</w:t>
      </w:r>
      <w:r w:rsidRPr="00A24498">
        <w:rPr>
          <w:spacing w:val="22"/>
        </w:rPr>
        <w:t xml:space="preserve"> </w:t>
      </w:r>
      <w:r w:rsidRPr="00A24498">
        <w:t>Commission</w:t>
      </w:r>
      <w:r w:rsidRPr="00A24498">
        <w:rPr>
          <w:spacing w:val="54"/>
        </w:rPr>
        <w:t xml:space="preserve"> </w:t>
      </w:r>
      <w:r w:rsidRPr="00A24498">
        <w:t>met</w:t>
      </w:r>
      <w:r w:rsidRPr="00A24498">
        <w:rPr>
          <w:spacing w:val="57"/>
        </w:rPr>
        <w:t xml:space="preserve"> </w:t>
      </w:r>
      <w:r w:rsidRPr="00A24498">
        <w:t>on</w:t>
      </w:r>
      <w:r w:rsidRPr="00A24498">
        <w:rPr>
          <w:w w:val="102"/>
        </w:rPr>
        <w:t xml:space="preserve"> </w:t>
      </w:r>
      <w:r w:rsidRPr="00A24498">
        <w:t>Tuesday,</w:t>
      </w:r>
      <w:r w:rsidRPr="00A24498">
        <w:rPr>
          <w:spacing w:val="20"/>
        </w:rPr>
        <w:t xml:space="preserve"> </w:t>
      </w:r>
      <w:r w:rsidR="00007E87">
        <w:t>March 8</w:t>
      </w:r>
      <w:r w:rsidRPr="00A24498">
        <w:t>,</w:t>
      </w:r>
      <w:r w:rsidR="00A24498">
        <w:t xml:space="preserve"> </w:t>
      </w:r>
      <w:r w:rsidR="00F53A58">
        <w:t>202</w:t>
      </w:r>
      <w:r w:rsidR="00DC6181">
        <w:t>2</w:t>
      </w:r>
      <w:r w:rsidRPr="00A24498">
        <w:t>,</w:t>
      </w:r>
      <w:r w:rsidRPr="00A24498">
        <w:rPr>
          <w:spacing w:val="-9"/>
        </w:rPr>
        <w:t xml:space="preserve"> </w:t>
      </w:r>
      <w:r w:rsidRPr="00A24498">
        <w:t>at</w:t>
      </w:r>
      <w:r w:rsidRPr="00A24498">
        <w:rPr>
          <w:spacing w:val="18"/>
        </w:rPr>
        <w:t xml:space="preserve"> </w:t>
      </w:r>
      <w:r w:rsidRPr="00A24498">
        <w:t>1:30</w:t>
      </w:r>
      <w:r w:rsidRPr="00A24498">
        <w:rPr>
          <w:spacing w:val="-21"/>
        </w:rPr>
        <w:t xml:space="preserve"> </w:t>
      </w:r>
      <w:r w:rsidRPr="00A24498">
        <w:t>p.m.</w:t>
      </w:r>
      <w:r w:rsidRPr="00A24498">
        <w:rPr>
          <w:spacing w:val="14"/>
        </w:rPr>
        <w:t xml:space="preserve"> </w:t>
      </w:r>
      <w:r w:rsidR="00AD21DE">
        <w:rPr>
          <w:spacing w:val="14"/>
        </w:rPr>
        <w:t xml:space="preserve">in a virtual meeting </w:t>
      </w:r>
      <w:r w:rsidR="00E13755">
        <w:rPr>
          <w:spacing w:val="14"/>
        </w:rPr>
        <w:t xml:space="preserve">in accordance with Act 302 of the 202 Regular Session.  </w:t>
      </w:r>
    </w:p>
    <w:p w:rsidR="00811240" w:rsidRPr="00A24498" w:rsidRDefault="00811240">
      <w:pPr>
        <w:kinsoku w:val="0"/>
        <w:overflowPunct w:val="0"/>
        <w:spacing w:line="200" w:lineRule="exact"/>
      </w:pPr>
    </w:p>
    <w:p w:rsidR="00811240" w:rsidRPr="00A24498" w:rsidRDefault="00811240">
      <w:pPr>
        <w:kinsoku w:val="0"/>
        <w:overflowPunct w:val="0"/>
        <w:spacing w:before="16" w:line="260" w:lineRule="exact"/>
      </w:pPr>
    </w:p>
    <w:p w:rsidR="00811240" w:rsidRPr="00A24498" w:rsidRDefault="007E6995" w:rsidP="00E13755">
      <w:pPr>
        <w:pStyle w:val="Heading1"/>
        <w:kinsoku w:val="0"/>
        <w:overflowPunct w:val="0"/>
        <w:ind w:left="0"/>
        <w:rPr>
          <w:b w:val="0"/>
          <w:bCs w:val="0"/>
          <w:sz w:val="24"/>
          <w:szCs w:val="24"/>
        </w:rPr>
      </w:pPr>
      <w:r w:rsidRPr="00A24498">
        <w:rPr>
          <w:sz w:val="24"/>
          <w:szCs w:val="24"/>
        </w:rPr>
        <w:t>Members</w:t>
      </w:r>
      <w:r w:rsidRPr="00A24498">
        <w:rPr>
          <w:spacing w:val="21"/>
          <w:sz w:val="24"/>
          <w:szCs w:val="24"/>
        </w:rPr>
        <w:t xml:space="preserve"> </w:t>
      </w:r>
      <w:r w:rsidR="00E13755">
        <w:rPr>
          <w:spacing w:val="21"/>
          <w:sz w:val="24"/>
          <w:szCs w:val="24"/>
        </w:rPr>
        <w:t>Attending Electronically</w:t>
      </w:r>
      <w:r w:rsidRPr="00A24498">
        <w:rPr>
          <w:sz w:val="24"/>
          <w:szCs w:val="24"/>
        </w:rPr>
        <w:t>:</w:t>
      </w:r>
    </w:p>
    <w:p w:rsidR="00811240" w:rsidRPr="00A24498" w:rsidRDefault="00811240">
      <w:pPr>
        <w:kinsoku w:val="0"/>
        <w:overflowPunct w:val="0"/>
        <w:spacing w:before="4" w:line="280" w:lineRule="exact"/>
      </w:pPr>
    </w:p>
    <w:p w:rsidR="00A24498" w:rsidRDefault="007E6995" w:rsidP="00A24498">
      <w:pPr>
        <w:kinsoku w:val="0"/>
        <w:overflowPunct w:val="0"/>
        <w:ind w:right="6076"/>
        <w:rPr>
          <w:w w:val="102"/>
        </w:rPr>
      </w:pPr>
      <w:r w:rsidRPr="00A24498">
        <w:t>Dr.</w:t>
      </w:r>
      <w:r w:rsidRPr="00A24498">
        <w:rPr>
          <w:spacing w:val="32"/>
        </w:rPr>
        <w:t xml:space="preserve"> </w:t>
      </w:r>
      <w:r w:rsidRPr="00A24498">
        <w:t>Chip</w:t>
      </w:r>
      <w:r w:rsidRPr="00A24498">
        <w:rPr>
          <w:spacing w:val="13"/>
        </w:rPr>
        <w:t xml:space="preserve"> </w:t>
      </w:r>
      <w:r w:rsidRPr="00A24498">
        <w:t>McGimsey</w:t>
      </w:r>
      <w:r w:rsidRPr="00A24498">
        <w:rPr>
          <w:w w:val="102"/>
        </w:rPr>
        <w:t xml:space="preserve"> </w:t>
      </w:r>
    </w:p>
    <w:p w:rsidR="00811240" w:rsidRPr="00A24498" w:rsidRDefault="007E6995" w:rsidP="00A24498">
      <w:pPr>
        <w:kinsoku w:val="0"/>
        <w:overflowPunct w:val="0"/>
        <w:ind w:right="6076"/>
      </w:pPr>
      <w:r w:rsidRPr="00A24498">
        <w:t>Dr.</w:t>
      </w:r>
      <w:r w:rsidRPr="00A24498">
        <w:rPr>
          <w:spacing w:val="32"/>
        </w:rPr>
        <w:t xml:space="preserve"> </w:t>
      </w:r>
      <w:r w:rsidR="00E13755">
        <w:t>Ryan Gray</w:t>
      </w:r>
    </w:p>
    <w:p w:rsidR="00811240" w:rsidRPr="00A24498" w:rsidRDefault="00F53A58" w:rsidP="00A24498">
      <w:pPr>
        <w:kinsoku w:val="0"/>
        <w:overflowPunct w:val="0"/>
        <w:ind w:right="5896"/>
      </w:pPr>
      <w:proofErr w:type="spellStart"/>
      <w:r>
        <w:t>Mr</w:t>
      </w:r>
      <w:proofErr w:type="spellEnd"/>
      <w:r>
        <w:t>, Thurston Hahn</w:t>
      </w:r>
    </w:p>
    <w:p w:rsidR="003E06B0" w:rsidRDefault="003E06B0" w:rsidP="00A24498">
      <w:pPr>
        <w:kinsoku w:val="0"/>
        <w:overflowPunct w:val="0"/>
        <w:ind w:right="6025"/>
        <w:rPr>
          <w:w w:val="102"/>
        </w:rPr>
      </w:pPr>
      <w:r>
        <w:rPr>
          <w:w w:val="102"/>
        </w:rPr>
        <w:t>Dr. Heather McKillop</w:t>
      </w:r>
    </w:p>
    <w:p w:rsidR="00811240" w:rsidRDefault="00DC6181" w:rsidP="00A24498">
      <w:pPr>
        <w:kinsoku w:val="0"/>
        <w:overflowPunct w:val="0"/>
      </w:pPr>
      <w:r>
        <w:t>Ms. Kim Walden</w:t>
      </w:r>
    </w:p>
    <w:p w:rsidR="00DC6181" w:rsidRPr="00A24498" w:rsidRDefault="00DC6181" w:rsidP="00A24498">
      <w:pPr>
        <w:kinsoku w:val="0"/>
        <w:overflowPunct w:val="0"/>
      </w:pPr>
    </w:p>
    <w:p w:rsidR="00811240" w:rsidRPr="00A24498" w:rsidRDefault="007E6995" w:rsidP="00A24498">
      <w:pPr>
        <w:pStyle w:val="Heading1"/>
        <w:kinsoku w:val="0"/>
        <w:overflowPunct w:val="0"/>
        <w:ind w:left="0"/>
        <w:rPr>
          <w:b w:val="0"/>
          <w:bCs w:val="0"/>
          <w:sz w:val="24"/>
          <w:szCs w:val="24"/>
        </w:rPr>
      </w:pPr>
      <w:r w:rsidRPr="00A24498">
        <w:rPr>
          <w:sz w:val="24"/>
          <w:szCs w:val="24"/>
        </w:rPr>
        <w:t>Members</w:t>
      </w:r>
      <w:r w:rsidRPr="00A24498">
        <w:rPr>
          <w:spacing w:val="28"/>
          <w:sz w:val="24"/>
          <w:szCs w:val="24"/>
        </w:rPr>
        <w:t xml:space="preserve"> </w:t>
      </w:r>
      <w:r w:rsidRPr="00A24498">
        <w:rPr>
          <w:sz w:val="24"/>
          <w:szCs w:val="24"/>
        </w:rPr>
        <w:t>Absent:</w:t>
      </w:r>
    </w:p>
    <w:p w:rsidR="00811240" w:rsidRPr="00A24498" w:rsidRDefault="00811240" w:rsidP="00A24498">
      <w:pPr>
        <w:kinsoku w:val="0"/>
        <w:overflowPunct w:val="0"/>
      </w:pPr>
    </w:p>
    <w:p w:rsidR="00DC6181" w:rsidRDefault="00DC6181" w:rsidP="00E13755">
      <w:pPr>
        <w:kinsoku w:val="0"/>
        <w:overflowPunct w:val="0"/>
        <w:ind w:right="5914"/>
      </w:pPr>
      <w:r>
        <w:t>Mr. Ray Berthelot</w:t>
      </w:r>
    </w:p>
    <w:p w:rsidR="00007E87" w:rsidRDefault="00007E87" w:rsidP="00E13755">
      <w:pPr>
        <w:kinsoku w:val="0"/>
        <w:overflowPunct w:val="0"/>
        <w:ind w:right="5914"/>
      </w:pPr>
      <w:r>
        <w:t>Dr. Mark Rees</w:t>
      </w:r>
    </w:p>
    <w:p w:rsidR="00007E87" w:rsidRDefault="00007E87" w:rsidP="00E13755">
      <w:pPr>
        <w:kinsoku w:val="0"/>
        <w:overflowPunct w:val="0"/>
        <w:ind w:right="5914"/>
      </w:pPr>
      <w:r>
        <w:t>Dr. Chaunda Mitchell</w:t>
      </w:r>
    </w:p>
    <w:p w:rsidR="00007E87" w:rsidRPr="00A24498" w:rsidRDefault="00007E87" w:rsidP="00E13755">
      <w:pPr>
        <w:kinsoku w:val="0"/>
        <w:overflowPunct w:val="0"/>
        <w:ind w:right="5914"/>
      </w:pPr>
      <w:r>
        <w:t xml:space="preserve">Ms. Julie </w:t>
      </w:r>
      <w:proofErr w:type="spellStart"/>
      <w:r>
        <w:t>Doucet</w:t>
      </w:r>
      <w:proofErr w:type="spellEnd"/>
    </w:p>
    <w:p w:rsidR="00811240" w:rsidRPr="00A24498" w:rsidRDefault="00811240">
      <w:pPr>
        <w:kinsoku w:val="0"/>
        <w:overflowPunct w:val="0"/>
        <w:spacing w:before="19" w:line="280" w:lineRule="exact"/>
      </w:pPr>
    </w:p>
    <w:p w:rsidR="00811240" w:rsidRPr="00A24498" w:rsidRDefault="007E6995" w:rsidP="00E13755">
      <w:pPr>
        <w:pStyle w:val="Heading1"/>
        <w:kinsoku w:val="0"/>
        <w:overflowPunct w:val="0"/>
        <w:ind w:left="0"/>
        <w:rPr>
          <w:b w:val="0"/>
          <w:bCs w:val="0"/>
          <w:sz w:val="24"/>
          <w:szCs w:val="24"/>
        </w:rPr>
      </w:pPr>
      <w:r w:rsidRPr="00A24498">
        <w:rPr>
          <w:sz w:val="24"/>
          <w:szCs w:val="24"/>
        </w:rPr>
        <w:t>Others</w:t>
      </w:r>
      <w:r w:rsidRPr="00A24498">
        <w:rPr>
          <w:spacing w:val="10"/>
          <w:sz w:val="24"/>
          <w:szCs w:val="24"/>
        </w:rPr>
        <w:t xml:space="preserve"> </w:t>
      </w:r>
      <w:r w:rsidR="00E13755">
        <w:rPr>
          <w:sz w:val="24"/>
          <w:szCs w:val="24"/>
        </w:rPr>
        <w:t>Attending Electronically</w:t>
      </w:r>
      <w:r w:rsidRPr="00A24498">
        <w:rPr>
          <w:sz w:val="24"/>
          <w:szCs w:val="24"/>
        </w:rPr>
        <w:t>:</w:t>
      </w:r>
    </w:p>
    <w:p w:rsidR="00811240" w:rsidRPr="00A24498" w:rsidRDefault="00811240">
      <w:pPr>
        <w:kinsoku w:val="0"/>
        <w:overflowPunct w:val="0"/>
        <w:spacing w:before="4" w:line="280" w:lineRule="exact"/>
      </w:pPr>
    </w:p>
    <w:p w:rsidR="00F53A58" w:rsidRDefault="00007E87" w:rsidP="00DC6181">
      <w:pPr>
        <w:kinsoku w:val="0"/>
        <w:overflowPunct w:val="0"/>
      </w:pPr>
      <w:r>
        <w:t>Dr. Brooks Ellwood</w:t>
      </w:r>
    </w:p>
    <w:p w:rsidR="00007E87" w:rsidRDefault="00007E87" w:rsidP="00DC6181">
      <w:pPr>
        <w:kinsoku w:val="0"/>
        <w:overflowPunct w:val="0"/>
      </w:pPr>
      <w:r>
        <w:t>Dr. Rachel Watson</w:t>
      </w:r>
    </w:p>
    <w:p w:rsidR="00007E87" w:rsidRDefault="00007E87" w:rsidP="00DC6181">
      <w:pPr>
        <w:kinsoku w:val="0"/>
        <w:overflowPunct w:val="0"/>
      </w:pPr>
      <w:r>
        <w:t>Ms. Maegan Smith</w:t>
      </w:r>
    </w:p>
    <w:p w:rsidR="00007E87" w:rsidRPr="00A24498" w:rsidRDefault="00007E87" w:rsidP="00DC6181">
      <w:pPr>
        <w:kinsoku w:val="0"/>
        <w:overflowPunct w:val="0"/>
      </w:pPr>
      <w:r>
        <w:t>Ms. Renee Erickson</w:t>
      </w:r>
    </w:p>
    <w:p w:rsidR="00811240" w:rsidRPr="00A24498" w:rsidRDefault="00811240">
      <w:pPr>
        <w:kinsoku w:val="0"/>
        <w:overflowPunct w:val="0"/>
        <w:spacing w:before="10" w:line="280" w:lineRule="exact"/>
      </w:pPr>
    </w:p>
    <w:p w:rsidR="00811240" w:rsidRPr="00A24498" w:rsidRDefault="007E6995" w:rsidP="00E13755">
      <w:pPr>
        <w:pStyle w:val="Heading1"/>
        <w:kinsoku w:val="0"/>
        <w:overflowPunct w:val="0"/>
        <w:ind w:left="0"/>
        <w:rPr>
          <w:b w:val="0"/>
          <w:bCs w:val="0"/>
          <w:sz w:val="24"/>
          <w:szCs w:val="24"/>
        </w:rPr>
      </w:pPr>
      <w:r w:rsidRPr="00A24498">
        <w:rPr>
          <w:sz w:val="24"/>
          <w:szCs w:val="24"/>
        </w:rPr>
        <w:t>Welcome</w:t>
      </w:r>
      <w:r w:rsidRPr="00A24498">
        <w:rPr>
          <w:spacing w:val="36"/>
          <w:sz w:val="24"/>
          <w:szCs w:val="24"/>
        </w:rPr>
        <w:t xml:space="preserve"> </w:t>
      </w:r>
      <w:r w:rsidRPr="00A24498">
        <w:rPr>
          <w:sz w:val="24"/>
          <w:szCs w:val="24"/>
        </w:rPr>
        <w:t>&amp;</w:t>
      </w:r>
      <w:r w:rsidRPr="00A24498">
        <w:rPr>
          <w:spacing w:val="-5"/>
          <w:sz w:val="24"/>
          <w:szCs w:val="24"/>
        </w:rPr>
        <w:t xml:space="preserve"> </w:t>
      </w:r>
      <w:r w:rsidRPr="00A24498">
        <w:rPr>
          <w:sz w:val="24"/>
          <w:szCs w:val="24"/>
        </w:rPr>
        <w:t>Introductions</w:t>
      </w:r>
    </w:p>
    <w:p w:rsidR="00811240" w:rsidRPr="00A24498" w:rsidRDefault="00811240">
      <w:pPr>
        <w:kinsoku w:val="0"/>
        <w:overflowPunct w:val="0"/>
        <w:spacing w:before="14" w:line="220" w:lineRule="exact"/>
      </w:pPr>
    </w:p>
    <w:p w:rsidR="00811240" w:rsidRDefault="007E6995" w:rsidP="00A24498">
      <w:pPr>
        <w:kinsoku w:val="0"/>
        <w:overflowPunct w:val="0"/>
      </w:pPr>
      <w:r w:rsidRPr="00A24498">
        <w:t>The</w:t>
      </w:r>
      <w:r w:rsidRPr="00A24498">
        <w:rPr>
          <w:spacing w:val="4"/>
        </w:rPr>
        <w:t xml:space="preserve"> </w:t>
      </w:r>
      <w:r w:rsidRPr="00A24498">
        <w:t>Chair,</w:t>
      </w:r>
      <w:r w:rsidRPr="00A24498">
        <w:rPr>
          <w:spacing w:val="22"/>
        </w:rPr>
        <w:t xml:space="preserve"> </w:t>
      </w:r>
      <w:r w:rsidRPr="00A24498">
        <w:t>Dr.</w:t>
      </w:r>
      <w:r w:rsidRPr="00A24498">
        <w:rPr>
          <w:spacing w:val="20"/>
        </w:rPr>
        <w:t xml:space="preserve"> </w:t>
      </w:r>
      <w:r w:rsidR="003E06B0">
        <w:rPr>
          <w:spacing w:val="20"/>
        </w:rPr>
        <w:t>Heather McKillop</w:t>
      </w:r>
      <w:r w:rsidRPr="00A24498">
        <w:t>,</w:t>
      </w:r>
      <w:r w:rsidRPr="00A24498">
        <w:rPr>
          <w:spacing w:val="23"/>
        </w:rPr>
        <w:t xml:space="preserve"> </w:t>
      </w:r>
      <w:r w:rsidRPr="00A24498">
        <w:t>called</w:t>
      </w:r>
      <w:r w:rsidRPr="00A24498">
        <w:rPr>
          <w:spacing w:val="15"/>
        </w:rPr>
        <w:t xml:space="preserve"> </w:t>
      </w:r>
      <w:r w:rsidRPr="00A24498">
        <w:t>the</w:t>
      </w:r>
      <w:r w:rsidRPr="00A24498">
        <w:rPr>
          <w:spacing w:val="9"/>
        </w:rPr>
        <w:t xml:space="preserve"> </w:t>
      </w:r>
      <w:r w:rsidRPr="00A24498">
        <w:t>meeting</w:t>
      </w:r>
      <w:r w:rsidRPr="00A24498">
        <w:rPr>
          <w:spacing w:val="22"/>
        </w:rPr>
        <w:t xml:space="preserve"> </w:t>
      </w:r>
      <w:r w:rsidRPr="00A24498">
        <w:t>to</w:t>
      </w:r>
      <w:r w:rsidRPr="00A24498">
        <w:rPr>
          <w:spacing w:val="21"/>
        </w:rPr>
        <w:t xml:space="preserve"> </w:t>
      </w:r>
      <w:r w:rsidRPr="00A24498">
        <w:t>order</w:t>
      </w:r>
      <w:r w:rsidRPr="00A24498">
        <w:rPr>
          <w:spacing w:val="15"/>
        </w:rPr>
        <w:t xml:space="preserve"> </w:t>
      </w:r>
      <w:r w:rsidRPr="00A24498">
        <w:t>at</w:t>
      </w:r>
      <w:r w:rsidRPr="00A24498">
        <w:rPr>
          <w:spacing w:val="30"/>
        </w:rPr>
        <w:t xml:space="preserve"> </w:t>
      </w:r>
      <w:r w:rsidR="003E06B0">
        <w:rPr>
          <w:bCs/>
          <w:spacing w:val="19"/>
        </w:rPr>
        <w:t>1</w:t>
      </w:r>
      <w:r w:rsidRPr="00A24498">
        <w:t>:</w:t>
      </w:r>
      <w:r w:rsidR="00007E87">
        <w:t>38</w:t>
      </w:r>
      <w:r w:rsidRPr="00A24498">
        <w:rPr>
          <w:spacing w:val="-4"/>
        </w:rPr>
        <w:t xml:space="preserve"> </w:t>
      </w:r>
      <w:r w:rsidRPr="00A24498">
        <w:t>PM.</w:t>
      </w:r>
      <w:r w:rsidR="003E06B0">
        <w:t xml:space="preserve">  Dr. McGimsey took the notes for meeting.</w:t>
      </w:r>
    </w:p>
    <w:p w:rsidR="003E06B0" w:rsidRDefault="003E06B0" w:rsidP="00A24498">
      <w:pPr>
        <w:kinsoku w:val="0"/>
        <w:overflowPunct w:val="0"/>
      </w:pPr>
    </w:p>
    <w:p w:rsidR="00811240" w:rsidRDefault="00007E87" w:rsidP="00A24498">
      <w:pPr>
        <w:kinsoku w:val="0"/>
        <w:overflowPunct w:val="0"/>
      </w:pPr>
      <w:r>
        <w:t xml:space="preserve">In her introductory remarks, </w:t>
      </w:r>
      <w:r w:rsidR="003E06B0">
        <w:t xml:space="preserve">Dr. McKillop noted </w:t>
      </w:r>
      <w:r>
        <w:t>the just completed annual meeting of the Louisiana Archaeological Society.  She also noted that plans currently call for the 4</w:t>
      </w:r>
      <w:r w:rsidRPr="00007E87">
        <w:rPr>
          <w:vertAlign w:val="superscript"/>
        </w:rPr>
        <w:t>th</w:t>
      </w:r>
      <w:r>
        <w:t xml:space="preserve"> Annual Conference on Salt to be held at LSU on October 12-17, 2022.  One of the conference organizers currently lives in Ukraine.</w:t>
      </w:r>
      <w:r w:rsidR="00E13755">
        <w:t xml:space="preserve">  </w:t>
      </w:r>
      <w:r>
        <w:t>Everyone introduced thems</w:t>
      </w:r>
      <w:r w:rsidR="00DC6181">
        <w:t>e</w:t>
      </w:r>
      <w:r>
        <w:t>l</w:t>
      </w:r>
      <w:r w:rsidR="00DC6181">
        <w:t>ves</w:t>
      </w:r>
    </w:p>
    <w:p w:rsidR="00DC6181" w:rsidRDefault="00DC6181" w:rsidP="00A24498">
      <w:pPr>
        <w:kinsoku w:val="0"/>
        <w:overflowPunct w:val="0"/>
      </w:pPr>
    </w:p>
    <w:p w:rsidR="003E06B0" w:rsidRDefault="003E06B0" w:rsidP="00A24498">
      <w:pPr>
        <w:kinsoku w:val="0"/>
        <w:overflowPunct w:val="0"/>
      </w:pPr>
      <w:r>
        <w:rPr>
          <w:b/>
        </w:rPr>
        <w:t>Approval of Minutes</w:t>
      </w:r>
    </w:p>
    <w:p w:rsidR="003E06B0" w:rsidRPr="003E06B0" w:rsidRDefault="003E06B0" w:rsidP="00A24498">
      <w:pPr>
        <w:kinsoku w:val="0"/>
        <w:overflowPunct w:val="0"/>
      </w:pPr>
    </w:p>
    <w:p w:rsidR="00811240" w:rsidRDefault="00007E87" w:rsidP="00E9263C">
      <w:pPr>
        <w:kinsoku w:val="0"/>
        <w:overflowPunct w:val="0"/>
      </w:pPr>
      <w:r>
        <w:t>The minutes for the December 14, 2021 meeting were approved unanimously.</w:t>
      </w:r>
    </w:p>
    <w:p w:rsidR="00DC6181" w:rsidRPr="00A24498" w:rsidRDefault="00DC6181" w:rsidP="00E9263C">
      <w:pPr>
        <w:kinsoku w:val="0"/>
        <w:overflowPunct w:val="0"/>
      </w:pPr>
    </w:p>
    <w:p w:rsidR="00811240" w:rsidRPr="00A24498" w:rsidRDefault="007E6995" w:rsidP="00A01A9D">
      <w:pPr>
        <w:pStyle w:val="Heading1"/>
        <w:kinsoku w:val="0"/>
        <w:overflowPunct w:val="0"/>
        <w:ind w:left="0"/>
        <w:rPr>
          <w:b w:val="0"/>
          <w:bCs w:val="0"/>
          <w:sz w:val="24"/>
          <w:szCs w:val="24"/>
        </w:rPr>
      </w:pPr>
      <w:r w:rsidRPr="00A24498">
        <w:rPr>
          <w:sz w:val="24"/>
          <w:szCs w:val="24"/>
        </w:rPr>
        <w:t>Old</w:t>
      </w:r>
      <w:r w:rsidRPr="00A24498">
        <w:rPr>
          <w:spacing w:val="2"/>
          <w:sz w:val="24"/>
          <w:szCs w:val="24"/>
        </w:rPr>
        <w:t xml:space="preserve"> </w:t>
      </w:r>
      <w:r w:rsidRPr="00A24498">
        <w:rPr>
          <w:sz w:val="24"/>
          <w:szCs w:val="24"/>
        </w:rPr>
        <w:t>Business</w:t>
      </w:r>
    </w:p>
    <w:p w:rsidR="000D57CD" w:rsidRDefault="000D57CD" w:rsidP="00A01A9D">
      <w:pPr>
        <w:kinsoku w:val="0"/>
        <w:overflowPunct w:val="0"/>
      </w:pPr>
    </w:p>
    <w:p w:rsidR="00007E87" w:rsidRDefault="00E13755" w:rsidP="00007E87">
      <w:pPr>
        <w:kinsoku w:val="0"/>
        <w:overflowPunct w:val="0"/>
      </w:pPr>
      <w:r>
        <w:t>Dr. McGimsey gave a brief</w:t>
      </w:r>
      <w:r w:rsidR="0064130B">
        <w:t xml:space="preserve"> update on </w:t>
      </w:r>
      <w:r w:rsidR="00DC6181">
        <w:t xml:space="preserve">Division of Archaeology.  </w:t>
      </w:r>
      <w:r w:rsidR="00007E87">
        <w:t xml:space="preserve">One new staff, Ms. Renee Erickson, has joined the Division as its Section 106 reviewer.  The new site Files Manager, Mr. Sam Huey, will be starting March 21, 2022.  He noted that the Division’s finances remain in good shape and for a pleasant change, there has been funding available to hire temporary </w:t>
      </w:r>
      <w:r w:rsidR="00007E87">
        <w:lastRenderedPageBreak/>
        <w:t xml:space="preserve">staff.  The Division currently has four student workers, and is hiring a full-time wage person to work on collections.  Dr. McGimsey noted the recent reburial of a likely Civil War soldier in Pineville, as well as the upcoming reburial of a historic cemetery removed from the </w:t>
      </w:r>
      <w:proofErr w:type="spellStart"/>
      <w:r w:rsidR="00007E87">
        <w:t>Shintech</w:t>
      </w:r>
      <w:proofErr w:type="spellEnd"/>
      <w:r w:rsidR="00007E87">
        <w:t xml:space="preserve"> property in Ascension Parish.  Both of these situations were handled under the Louisiana Unmarked Human Burial Sites Act.  He also noted several recent opportunities to observe human remains detection dogs in action at several pre-contact and post-contact cemeteries.</w:t>
      </w:r>
      <w:r w:rsidR="00076EED">
        <w:t xml:space="preserve">  IN addition to the just completed LAS conference, the Louisiana State Historic Preservation Office will be celebrating its 50</w:t>
      </w:r>
      <w:r w:rsidR="00076EED" w:rsidRPr="00076EED">
        <w:rPr>
          <w:vertAlign w:val="superscript"/>
        </w:rPr>
        <w:t>th</w:t>
      </w:r>
      <w:r w:rsidR="00076EED">
        <w:t xml:space="preserve"> anniversary on Thursday, 21 April, at the Louisiana Trust for Historic Preservation Conference in West Monroe.  Everyone is invited to attend.  Finally he noted that the Red River canoe is scheduled to be installed in its exhibit at the Red River Wildlife Management Area headquarters in April or May.</w:t>
      </w:r>
    </w:p>
    <w:p w:rsidR="00076EED" w:rsidRDefault="00076EED" w:rsidP="00007E87">
      <w:pPr>
        <w:kinsoku w:val="0"/>
        <w:overflowPunct w:val="0"/>
      </w:pPr>
    </w:p>
    <w:p w:rsidR="00076EED" w:rsidRDefault="00076EED" w:rsidP="00007E87">
      <w:pPr>
        <w:kinsoku w:val="0"/>
        <w:overflowPunct w:val="0"/>
      </w:pPr>
      <w:proofErr w:type="spellStart"/>
      <w:r>
        <w:t>Dr</w:t>
      </w:r>
      <w:proofErr w:type="spellEnd"/>
      <w:r>
        <w:t xml:space="preserve">, McKillop commented on the use of detection dogs and asked to be kept informed on any future activities.  Dr. Gray asked about the </w:t>
      </w:r>
      <w:proofErr w:type="spellStart"/>
      <w:r>
        <w:t>Shintech</w:t>
      </w:r>
      <w:proofErr w:type="spellEnd"/>
      <w:r>
        <w:t xml:space="preserve"> reburial and whether the report was available.  Dr. McGimsey replied that the report was still in preparation.</w:t>
      </w:r>
    </w:p>
    <w:p w:rsidR="00DC6181" w:rsidRDefault="00DC6181" w:rsidP="00A01A9D">
      <w:pPr>
        <w:kinsoku w:val="0"/>
        <w:overflowPunct w:val="0"/>
      </w:pPr>
    </w:p>
    <w:p w:rsidR="00E13755" w:rsidRDefault="00E13755" w:rsidP="00A01A9D">
      <w:pPr>
        <w:kinsoku w:val="0"/>
        <w:overflowPunct w:val="0"/>
      </w:pPr>
    </w:p>
    <w:p w:rsidR="00811240" w:rsidRPr="00A24498" w:rsidRDefault="007E6995" w:rsidP="00B91810">
      <w:pPr>
        <w:pStyle w:val="Heading1"/>
        <w:kinsoku w:val="0"/>
        <w:overflowPunct w:val="0"/>
        <w:ind w:left="0"/>
        <w:rPr>
          <w:b w:val="0"/>
          <w:bCs w:val="0"/>
          <w:sz w:val="24"/>
          <w:szCs w:val="24"/>
        </w:rPr>
      </w:pPr>
      <w:r w:rsidRPr="00A24498">
        <w:rPr>
          <w:sz w:val="24"/>
          <w:szCs w:val="24"/>
        </w:rPr>
        <w:t>New</w:t>
      </w:r>
      <w:r w:rsidRPr="00A24498">
        <w:rPr>
          <w:spacing w:val="8"/>
          <w:sz w:val="24"/>
          <w:szCs w:val="24"/>
        </w:rPr>
        <w:t xml:space="preserve"> </w:t>
      </w:r>
      <w:r w:rsidRPr="00A24498">
        <w:rPr>
          <w:sz w:val="24"/>
          <w:szCs w:val="24"/>
        </w:rPr>
        <w:t>Business</w:t>
      </w:r>
    </w:p>
    <w:p w:rsidR="00811240" w:rsidRPr="00A24498" w:rsidRDefault="00811240" w:rsidP="00B91810">
      <w:pPr>
        <w:kinsoku w:val="0"/>
        <w:overflowPunct w:val="0"/>
        <w:spacing w:before="15" w:line="260" w:lineRule="exact"/>
      </w:pPr>
    </w:p>
    <w:p w:rsidR="00DC6181" w:rsidRDefault="00DC6181" w:rsidP="009B1E70">
      <w:pPr>
        <w:kinsoku w:val="0"/>
        <w:overflowPunct w:val="0"/>
        <w:spacing w:line="254" w:lineRule="auto"/>
        <w:rPr>
          <w:iCs/>
        </w:rPr>
      </w:pPr>
      <w:r>
        <w:rPr>
          <w:iCs/>
        </w:rPr>
        <w:tab/>
        <w:t>Archaeology Month Update</w:t>
      </w:r>
    </w:p>
    <w:p w:rsidR="00DC6181" w:rsidRDefault="00DC6181" w:rsidP="009B1E70">
      <w:pPr>
        <w:kinsoku w:val="0"/>
        <w:overflowPunct w:val="0"/>
        <w:spacing w:line="254" w:lineRule="auto"/>
        <w:rPr>
          <w:iCs/>
        </w:rPr>
      </w:pPr>
    </w:p>
    <w:p w:rsidR="009B1E70" w:rsidRDefault="00DC6181" w:rsidP="009B1E70">
      <w:pPr>
        <w:kinsoku w:val="0"/>
        <w:overflowPunct w:val="0"/>
        <w:spacing w:line="254" w:lineRule="auto"/>
        <w:rPr>
          <w:i/>
          <w:iCs/>
        </w:rPr>
      </w:pPr>
      <w:r>
        <w:rPr>
          <w:iCs/>
        </w:rPr>
        <w:t>Maegan Smith provided a summary of this year’s Archaeology Month activities.  There were 29 total events, some of which were virtual, with an estimated total of 10,200 attendees.  The Division collaborated with the River Road African-American Museum on displaying the archaeology posters.</w:t>
      </w:r>
    </w:p>
    <w:p w:rsidR="00866F15" w:rsidRDefault="00866F15" w:rsidP="009B1E70">
      <w:pPr>
        <w:kinsoku w:val="0"/>
        <w:overflowPunct w:val="0"/>
        <w:spacing w:line="254" w:lineRule="auto"/>
        <w:rPr>
          <w:iCs/>
        </w:rPr>
      </w:pPr>
    </w:p>
    <w:p w:rsidR="00866F15" w:rsidRPr="00866F15" w:rsidRDefault="00866F15" w:rsidP="009B1E70">
      <w:pPr>
        <w:kinsoku w:val="0"/>
        <w:overflowPunct w:val="0"/>
        <w:spacing w:line="254" w:lineRule="auto"/>
      </w:pPr>
      <w:r>
        <w:rPr>
          <w:iCs/>
        </w:rPr>
        <w:t>Dr. McKillop noted the 4</w:t>
      </w:r>
      <w:r w:rsidRPr="00866F15">
        <w:rPr>
          <w:iCs/>
          <w:vertAlign w:val="superscript"/>
        </w:rPr>
        <w:t>th</w:t>
      </w:r>
      <w:r>
        <w:rPr>
          <w:iCs/>
        </w:rPr>
        <w:t xml:space="preserve"> International Congress on Salt will be held at LSU in the fall of 2022.</w:t>
      </w:r>
    </w:p>
    <w:p w:rsidR="009B1E70" w:rsidRDefault="009B1E70" w:rsidP="00B91810">
      <w:pPr>
        <w:pStyle w:val="BodyText"/>
        <w:ind w:left="0"/>
      </w:pPr>
    </w:p>
    <w:p w:rsidR="009B1E70" w:rsidRDefault="00ED5EB5" w:rsidP="00B91810">
      <w:pPr>
        <w:pStyle w:val="BodyText"/>
        <w:ind w:left="0"/>
      </w:pPr>
      <w:r>
        <w:tab/>
        <w:t>LSU Campus Mounds</w:t>
      </w:r>
      <w:r w:rsidR="00866F15">
        <w:t xml:space="preserve"> Update</w:t>
      </w:r>
    </w:p>
    <w:p w:rsidR="00866F15" w:rsidRDefault="00866F15" w:rsidP="00B91810">
      <w:pPr>
        <w:pStyle w:val="BodyText"/>
        <w:ind w:left="0"/>
      </w:pPr>
    </w:p>
    <w:p w:rsidR="00CD700B" w:rsidRDefault="00ED5EB5" w:rsidP="00B91810">
      <w:pPr>
        <w:pStyle w:val="BodyText"/>
        <w:ind w:left="0"/>
      </w:pPr>
      <w:r>
        <w:t xml:space="preserve">Dr. Brooks Ellwood provided an update on his ongoing research at the LSU Campus Mounds.  The site has two mounds that have different construction histories.  His analysis is based primarily on analysis of a sediment core obtained through each mound.  His analysis has identified a series of strata interpreted as ash lenses overlying a burned surface.  The ash lenses contain very high quantities of reed or cane </w:t>
      </w:r>
      <w:proofErr w:type="spellStart"/>
      <w:r>
        <w:t>phytoliths</w:t>
      </w:r>
      <w:proofErr w:type="spellEnd"/>
      <w:r>
        <w:t>, suggesting they were the fuel used in the fires.</w:t>
      </w:r>
    </w:p>
    <w:p w:rsidR="00ED5EB5" w:rsidRDefault="00ED5EB5" w:rsidP="00B91810">
      <w:pPr>
        <w:pStyle w:val="BodyText"/>
        <w:ind w:left="0"/>
      </w:pPr>
    </w:p>
    <w:p w:rsidR="00ED5EB5" w:rsidRDefault="00ED5EB5" w:rsidP="00B91810">
      <w:pPr>
        <w:pStyle w:val="BodyText"/>
        <w:ind w:left="0"/>
      </w:pPr>
      <w:r>
        <w:t xml:space="preserve">His research has also included GPR and </w:t>
      </w:r>
      <w:proofErr w:type="spellStart"/>
      <w:r>
        <w:t>magnetometry</w:t>
      </w:r>
      <w:proofErr w:type="spellEnd"/>
      <w:r>
        <w:t xml:space="preserve"> surveys over each mound.  Mound A has an anomaly in the upper third whose signature suggests it was a hot fire.  Based upon the remote sensing data </w:t>
      </w:r>
      <w:proofErr w:type="spellStart"/>
      <w:r>
        <w:t>nd</w:t>
      </w:r>
      <w:proofErr w:type="spellEnd"/>
      <w:r>
        <w:t xml:space="preserve"> the core analyses, he interprets there were two construction phases for each mound.  There was an initial construction over a period of time, then the mound was capped.  </w:t>
      </w:r>
      <w:proofErr w:type="spellStart"/>
      <w:r>
        <w:t>Some time</w:t>
      </w:r>
      <w:proofErr w:type="spellEnd"/>
      <w:r>
        <w:t xml:space="preserve"> later, a second stage was added to each mound</w:t>
      </w:r>
    </w:p>
    <w:p w:rsidR="00ED5EB5" w:rsidRDefault="00ED5EB5" w:rsidP="00B91810">
      <w:pPr>
        <w:pStyle w:val="BodyText"/>
        <w:ind w:left="0"/>
      </w:pPr>
    </w:p>
    <w:p w:rsidR="00ED5EB5" w:rsidRDefault="00ED5EB5" w:rsidP="00B91810">
      <w:pPr>
        <w:pStyle w:val="BodyText"/>
        <w:ind w:left="0"/>
      </w:pPr>
      <w:r>
        <w:t>AT Mound B, a series of radiometric dates indicate that Stage 1 was built between 11,500 and 8,000 with a mean age of 9500, with the second stage being added</w:t>
      </w:r>
      <w:r w:rsidR="005E2974">
        <w:t xml:space="preserve"> between 7500 – 6000 with </w:t>
      </w:r>
      <w:r w:rsidR="005E2974">
        <w:lastRenderedPageBreak/>
        <w:t>a mean age of 7010.  At Mound A, the first stage dates span 10,000 – 7,000 with a mean of 8200, with the second stage being added between 6,000 – 5,000 with a mean ae of 5700.</w:t>
      </w:r>
    </w:p>
    <w:p w:rsidR="005E2974" w:rsidRDefault="005E2974" w:rsidP="00B91810">
      <w:pPr>
        <w:pStyle w:val="BodyText"/>
        <w:ind w:left="0"/>
      </w:pPr>
    </w:p>
    <w:p w:rsidR="005E2974" w:rsidRDefault="005E2974" w:rsidP="00B91810">
      <w:pPr>
        <w:pStyle w:val="BodyText"/>
        <w:ind w:left="0"/>
      </w:pPr>
      <w:r>
        <w:t>Dr. Brooks noted that the initial mound construction happened about the same time as the end of the Younger Dryas period, while the ending Stage 1 dates fall near the time of a 8,200 meteorite impact in Greenland that had world-wide climatological effects.</w:t>
      </w:r>
    </w:p>
    <w:p w:rsidR="005E2974" w:rsidRDefault="005E2974" w:rsidP="00B91810">
      <w:pPr>
        <w:pStyle w:val="BodyText"/>
        <w:ind w:left="0"/>
      </w:pPr>
    </w:p>
    <w:p w:rsidR="005E2974" w:rsidRDefault="005E2974" w:rsidP="00B91810">
      <w:pPr>
        <w:pStyle w:val="BodyText"/>
        <w:ind w:left="0"/>
      </w:pPr>
      <w:r>
        <w:t xml:space="preserve">The analysis of core sediments also revealed the presence of osteons, materials that reflect large mammal bone.  These were concentrated in the ash lenses within each mound.  Some ash lenses in Mound B also exhibited a high density of lead and chromium.  Dr. </w:t>
      </w:r>
      <w:proofErr w:type="gramStart"/>
      <w:r>
        <w:t>Brooks</w:t>
      </w:r>
      <w:proofErr w:type="gramEnd"/>
      <w:r>
        <w:t xml:space="preserve"> interpretation is that this indicates the reed/cane fires were being used to cremate human remains with the lead representing decorated clothing or other materials burned with the bodies.</w:t>
      </w:r>
    </w:p>
    <w:p w:rsidR="005E2974" w:rsidRDefault="005E2974" w:rsidP="00B91810">
      <w:pPr>
        <w:pStyle w:val="BodyText"/>
        <w:ind w:left="0"/>
      </w:pPr>
    </w:p>
    <w:p w:rsidR="005E2974" w:rsidRDefault="005E2974" w:rsidP="00B91810">
      <w:pPr>
        <w:pStyle w:val="BodyText"/>
        <w:ind w:left="0"/>
      </w:pPr>
      <w:r>
        <w:t xml:space="preserve">IN summary, his current interpretation of the mounds is that Mound B construction began around 9500 and continued until about 8300.  </w:t>
      </w:r>
      <w:r w:rsidR="00ED00BE">
        <w:t xml:space="preserve">During this construction episode, repeated fires burning red/cane were built on </w:t>
      </w:r>
      <w:proofErr w:type="spellStart"/>
      <w:r w:rsidR="00ED00BE">
        <w:t>accretional</w:t>
      </w:r>
      <w:proofErr w:type="spellEnd"/>
      <w:r w:rsidR="00ED00BE">
        <w:t xml:space="preserve"> surfaces; these fires may have been used to cremate human remains.  </w:t>
      </w:r>
      <w:r>
        <w:t xml:space="preserve">Cessation of </w:t>
      </w:r>
      <w:r w:rsidR="00ED00BE">
        <w:t>M</w:t>
      </w:r>
      <w:r>
        <w:t xml:space="preserve">ound </w:t>
      </w:r>
      <w:r w:rsidR="00ED00BE">
        <w:t xml:space="preserve">B </w:t>
      </w:r>
      <w:r>
        <w:t>construction is ti</w:t>
      </w:r>
      <w:r w:rsidR="00ED00BE">
        <w:t>ed to the abrupt climate change</w:t>
      </w:r>
      <w:r>
        <w:t xml:space="preserve"> resulting from the meteor impact.  It was about this time that the initial construction of Mound A began and continued for 1,000 years.  Approximately the time that Mound A was paused, the second stage of Mound B was begun (7000) and continued until around 4500.  The se</w:t>
      </w:r>
      <w:r w:rsidR="00ED00BE">
        <w:t>c</w:t>
      </w:r>
      <w:r>
        <w:t xml:space="preserve">ond Mound A stage was begun around 5700 and continued for about 1000 years.  </w:t>
      </w:r>
      <w:r w:rsidR="00ED00BE">
        <w:t xml:space="preserve">There was a minor reuse of Mound </w:t>
      </w:r>
      <w:proofErr w:type="gramStart"/>
      <w:r w:rsidR="00ED00BE">
        <w:t>A</w:t>
      </w:r>
      <w:proofErr w:type="gramEnd"/>
      <w:r w:rsidR="00ED00BE">
        <w:t xml:space="preserve"> about 800 years ago when a post placed on top of Mound B.</w:t>
      </w:r>
    </w:p>
    <w:p w:rsidR="00CD700B" w:rsidRDefault="00CD700B" w:rsidP="00B91810">
      <w:pPr>
        <w:pStyle w:val="BodyText"/>
        <w:ind w:left="0"/>
      </w:pPr>
    </w:p>
    <w:p w:rsidR="00ED00BE" w:rsidRDefault="00ED00BE" w:rsidP="00B91810">
      <w:pPr>
        <w:pStyle w:val="BodyText"/>
        <w:ind w:left="0"/>
      </w:pPr>
    </w:p>
    <w:p w:rsidR="00ED00BE" w:rsidRDefault="00ED00BE" w:rsidP="00B91810">
      <w:pPr>
        <w:pStyle w:val="BodyText"/>
        <w:ind w:left="0"/>
      </w:pPr>
      <w:r>
        <w:t xml:space="preserve">Dr. McKillop asked whether species cold be determined from osteons.  Dr. Ellwood replied that in the absence of DNA analysis, it can only be stated that the osteons came from large mammals.  He argues that the high lead levels imply human remains were being cremated.  Dr. Gray asked if there were any evidence of early humans being tattooed and cremated.  Dr. Ellwood replied that there was not at this time, and suggested the lead could have been on clothing or other materials placed with the remains.  Dr. McKillop asked if there was other supporting data for the cremation hypothesis; </w:t>
      </w:r>
      <w:proofErr w:type="spellStart"/>
      <w:r>
        <w:t>Dr</w:t>
      </w:r>
      <w:proofErr w:type="spellEnd"/>
      <w:r>
        <w:t xml:space="preserve"> Ellwood indicated there was not and that he know of no other explanation that would fit the known data.  She raised the concern that saying it was human cremations had many implications.  Dr. Ellwood noted that it is presently not possible to test the human osteon interpretation as DNA analysis of osteons has not been approved.</w:t>
      </w:r>
      <w:r w:rsidR="009F5ADD">
        <w:t xml:space="preserve">  Dr. Gray asked if there were other sites where osteons have been dated or assess for DNA.  Dr. Ellwood restated his overall interpretation but noted that the fires ae not necessarily human cremations; that is </w:t>
      </w:r>
      <w:proofErr w:type="gramStart"/>
      <w:r w:rsidR="009F5ADD">
        <w:t>an</w:t>
      </w:r>
      <w:proofErr w:type="gramEnd"/>
      <w:r w:rsidR="009F5ADD">
        <w:t xml:space="preserve"> hypothesis that cannot be tested at this time.  Dr. McKillop </w:t>
      </w:r>
      <w:proofErr w:type="spellStart"/>
      <w:r w:rsidR="009F5ADD">
        <w:t>notd</w:t>
      </w:r>
      <w:proofErr w:type="spellEnd"/>
      <w:r w:rsidR="009F5ADD">
        <w:t xml:space="preserve"> that Dr. Saunders of LSU had partnered with Dr. Ellwood on some aspects of his study and asked whether Dr. Saunders agreed with his interpretations.  Dr. Ellwood noted that Dr. Saunders did not agree with the old dates; he did not remember discussing the osteons with here.  They did have a lot of back and forth about various aspects of his work and how to publish, although she is not currently an author of papers submitted for publication.  Dr. McKillop thanked Dr. Ellwood for an informative and interesting presentation.</w:t>
      </w:r>
    </w:p>
    <w:p w:rsidR="009F5ADD" w:rsidRDefault="009F5ADD" w:rsidP="00B91810">
      <w:pPr>
        <w:pStyle w:val="BodyText"/>
        <w:ind w:left="0"/>
      </w:pPr>
    </w:p>
    <w:p w:rsidR="009F5ADD" w:rsidRDefault="009F5ADD" w:rsidP="00B91810">
      <w:pPr>
        <w:pStyle w:val="BodyText"/>
        <w:ind w:left="0"/>
      </w:pPr>
      <w:bookmarkStart w:id="0" w:name="_GoBack"/>
      <w:bookmarkEnd w:id="0"/>
    </w:p>
    <w:p w:rsidR="00811240" w:rsidRPr="00A24498" w:rsidRDefault="007E6995" w:rsidP="00B91810">
      <w:pPr>
        <w:pStyle w:val="Heading1"/>
        <w:kinsoku w:val="0"/>
        <w:overflowPunct w:val="0"/>
        <w:ind w:left="0"/>
        <w:rPr>
          <w:b w:val="0"/>
          <w:bCs w:val="0"/>
          <w:sz w:val="24"/>
          <w:szCs w:val="24"/>
        </w:rPr>
      </w:pPr>
      <w:r w:rsidRPr="00A24498">
        <w:rPr>
          <w:sz w:val="24"/>
          <w:szCs w:val="24"/>
        </w:rPr>
        <w:lastRenderedPageBreak/>
        <w:t>Other</w:t>
      </w:r>
      <w:r w:rsidRPr="00A24498">
        <w:rPr>
          <w:spacing w:val="-2"/>
          <w:sz w:val="24"/>
          <w:szCs w:val="24"/>
        </w:rPr>
        <w:t xml:space="preserve"> </w:t>
      </w:r>
      <w:r w:rsidRPr="00A24498">
        <w:rPr>
          <w:sz w:val="24"/>
          <w:szCs w:val="24"/>
        </w:rPr>
        <w:t>Business</w:t>
      </w:r>
    </w:p>
    <w:p w:rsidR="00811240" w:rsidRPr="00A24498" w:rsidRDefault="00811240" w:rsidP="00B91810">
      <w:pPr>
        <w:kinsoku w:val="0"/>
        <w:overflowPunct w:val="0"/>
        <w:spacing w:before="4" w:line="280" w:lineRule="exact"/>
      </w:pPr>
    </w:p>
    <w:p w:rsidR="00EE0FC1" w:rsidRDefault="009F5ADD" w:rsidP="00B91810">
      <w:pPr>
        <w:kinsoku w:val="0"/>
        <w:overflowPunct w:val="0"/>
        <w:spacing w:before="16" w:line="260" w:lineRule="exact"/>
      </w:pPr>
      <w:proofErr w:type="spellStart"/>
      <w:r>
        <w:t>Therer</w:t>
      </w:r>
      <w:proofErr w:type="spellEnd"/>
      <w:r>
        <w:t xml:space="preserve"> was no Other Business on the Agenda.</w:t>
      </w:r>
    </w:p>
    <w:p w:rsidR="009F5ADD" w:rsidRPr="00A24498" w:rsidRDefault="009F5ADD" w:rsidP="00B91810">
      <w:pPr>
        <w:kinsoku w:val="0"/>
        <w:overflowPunct w:val="0"/>
        <w:spacing w:before="16" w:line="260" w:lineRule="exact"/>
      </w:pPr>
    </w:p>
    <w:p w:rsidR="00811240" w:rsidRPr="00A24498" w:rsidRDefault="007E6995" w:rsidP="00B91810">
      <w:pPr>
        <w:kinsoku w:val="0"/>
        <w:overflowPunct w:val="0"/>
        <w:spacing w:line="254" w:lineRule="auto"/>
      </w:pPr>
      <w:r w:rsidRPr="00A24498">
        <w:rPr>
          <w:b/>
          <w:bCs/>
          <w:i/>
          <w:iCs/>
        </w:rPr>
        <w:t xml:space="preserve">Motion: </w:t>
      </w:r>
      <w:r w:rsidRPr="00A24498">
        <w:rPr>
          <w:b/>
          <w:bCs/>
          <w:i/>
          <w:iCs/>
          <w:spacing w:val="30"/>
        </w:rPr>
        <w:t xml:space="preserve"> </w:t>
      </w:r>
      <w:r w:rsidR="009F5ADD">
        <w:rPr>
          <w:i/>
          <w:iCs/>
        </w:rPr>
        <w:t>Mr. Thurston Hahn</w:t>
      </w:r>
      <w:r w:rsidRPr="00A24498">
        <w:rPr>
          <w:i/>
          <w:iCs/>
          <w:spacing w:val="32"/>
        </w:rPr>
        <w:t xml:space="preserve"> </w:t>
      </w:r>
      <w:r w:rsidRPr="00A24498">
        <w:rPr>
          <w:i/>
          <w:iCs/>
        </w:rPr>
        <w:t>moved</w:t>
      </w:r>
      <w:r w:rsidRPr="00A24498">
        <w:rPr>
          <w:i/>
          <w:iCs/>
          <w:spacing w:val="37"/>
        </w:rPr>
        <w:t xml:space="preserve"> </w:t>
      </w:r>
      <w:r w:rsidRPr="00A24498">
        <w:rPr>
          <w:i/>
          <w:iCs/>
        </w:rPr>
        <w:t>that</w:t>
      </w:r>
      <w:r w:rsidRPr="00A24498">
        <w:rPr>
          <w:i/>
          <w:iCs/>
          <w:spacing w:val="13"/>
        </w:rPr>
        <w:t xml:space="preserve"> </w:t>
      </w:r>
      <w:r w:rsidRPr="00A24498">
        <w:rPr>
          <w:i/>
          <w:iCs/>
        </w:rPr>
        <w:t>the</w:t>
      </w:r>
      <w:r w:rsidRPr="00A24498">
        <w:rPr>
          <w:i/>
          <w:iCs/>
          <w:spacing w:val="24"/>
        </w:rPr>
        <w:t xml:space="preserve"> </w:t>
      </w:r>
      <w:r w:rsidRPr="00A24498">
        <w:rPr>
          <w:i/>
          <w:iCs/>
        </w:rPr>
        <w:t>Commission</w:t>
      </w:r>
      <w:r w:rsidRPr="00A24498">
        <w:rPr>
          <w:i/>
          <w:iCs/>
          <w:spacing w:val="22"/>
        </w:rPr>
        <w:t xml:space="preserve"> </w:t>
      </w:r>
      <w:r w:rsidRPr="00A24498">
        <w:rPr>
          <w:i/>
          <w:iCs/>
        </w:rPr>
        <w:t>meeting</w:t>
      </w:r>
      <w:r w:rsidRPr="00A24498">
        <w:rPr>
          <w:i/>
          <w:iCs/>
          <w:spacing w:val="25"/>
        </w:rPr>
        <w:t xml:space="preserve"> </w:t>
      </w:r>
      <w:r w:rsidRPr="00A24498">
        <w:rPr>
          <w:i/>
          <w:iCs/>
        </w:rPr>
        <w:t>be</w:t>
      </w:r>
      <w:r w:rsidRPr="00A24498">
        <w:rPr>
          <w:i/>
          <w:iCs/>
          <w:spacing w:val="9"/>
        </w:rPr>
        <w:t xml:space="preserve"> </w:t>
      </w:r>
      <w:r w:rsidRPr="00A24498">
        <w:rPr>
          <w:i/>
          <w:iCs/>
        </w:rPr>
        <w:t xml:space="preserve">adjourned. </w:t>
      </w:r>
      <w:r w:rsidRPr="00A24498">
        <w:rPr>
          <w:i/>
          <w:iCs/>
          <w:spacing w:val="13"/>
        </w:rPr>
        <w:t xml:space="preserve"> </w:t>
      </w:r>
      <w:r w:rsidRPr="00A24498">
        <w:rPr>
          <w:i/>
          <w:iCs/>
        </w:rPr>
        <w:t>It</w:t>
      </w:r>
      <w:r w:rsidRPr="00A24498">
        <w:rPr>
          <w:i/>
          <w:iCs/>
          <w:w w:val="101"/>
        </w:rPr>
        <w:t xml:space="preserve"> </w:t>
      </w:r>
      <w:r w:rsidRPr="00A24498">
        <w:rPr>
          <w:i/>
          <w:iCs/>
        </w:rPr>
        <w:t>was</w:t>
      </w:r>
      <w:r w:rsidRPr="00A24498">
        <w:rPr>
          <w:i/>
          <w:iCs/>
          <w:spacing w:val="7"/>
        </w:rPr>
        <w:t xml:space="preserve"> </w:t>
      </w:r>
      <w:r w:rsidRPr="00A24498">
        <w:rPr>
          <w:i/>
          <w:iCs/>
        </w:rPr>
        <w:t>seconded</w:t>
      </w:r>
      <w:r w:rsidRPr="00A24498">
        <w:rPr>
          <w:i/>
          <w:iCs/>
          <w:spacing w:val="45"/>
        </w:rPr>
        <w:t xml:space="preserve"> </w:t>
      </w:r>
      <w:r w:rsidRPr="00A24498">
        <w:rPr>
          <w:i/>
          <w:iCs/>
        </w:rPr>
        <w:t>by</w:t>
      </w:r>
      <w:r w:rsidRPr="00A24498">
        <w:rPr>
          <w:i/>
          <w:iCs/>
          <w:spacing w:val="-4"/>
        </w:rPr>
        <w:t xml:space="preserve"> </w:t>
      </w:r>
      <w:r w:rsidR="009F5ADD">
        <w:rPr>
          <w:i/>
          <w:iCs/>
        </w:rPr>
        <w:t>Dr. McGimsey</w:t>
      </w:r>
      <w:r w:rsidRPr="00A24498">
        <w:rPr>
          <w:i/>
          <w:iCs/>
        </w:rPr>
        <w:t xml:space="preserve">. </w:t>
      </w:r>
      <w:r w:rsidRPr="00A24498">
        <w:rPr>
          <w:i/>
          <w:iCs/>
          <w:spacing w:val="12"/>
        </w:rPr>
        <w:t xml:space="preserve"> </w:t>
      </w:r>
      <w:r w:rsidRPr="00A24498">
        <w:rPr>
          <w:i/>
          <w:iCs/>
        </w:rPr>
        <w:t>The</w:t>
      </w:r>
      <w:r w:rsidRPr="00A24498">
        <w:rPr>
          <w:i/>
          <w:iCs/>
          <w:spacing w:val="3"/>
        </w:rPr>
        <w:t xml:space="preserve"> </w:t>
      </w:r>
      <w:r w:rsidRPr="00A24498">
        <w:rPr>
          <w:i/>
          <w:iCs/>
        </w:rPr>
        <w:t>motion</w:t>
      </w:r>
      <w:r w:rsidRPr="00A24498">
        <w:rPr>
          <w:i/>
          <w:iCs/>
          <w:spacing w:val="-12"/>
        </w:rPr>
        <w:t xml:space="preserve"> </w:t>
      </w:r>
      <w:r>
        <w:rPr>
          <w:i/>
          <w:iCs/>
        </w:rPr>
        <w:t>passed</w:t>
      </w:r>
      <w:r w:rsidRPr="00A24498">
        <w:rPr>
          <w:i/>
          <w:iCs/>
          <w:spacing w:val="3"/>
        </w:rPr>
        <w:t xml:space="preserve"> </w:t>
      </w:r>
      <w:r w:rsidRPr="00A24498">
        <w:rPr>
          <w:i/>
          <w:iCs/>
        </w:rPr>
        <w:t>unanimously.</w:t>
      </w:r>
    </w:p>
    <w:p w:rsidR="00811240" w:rsidRPr="00A24498" w:rsidRDefault="00811240" w:rsidP="00B91810">
      <w:pPr>
        <w:kinsoku w:val="0"/>
        <w:overflowPunct w:val="0"/>
        <w:spacing w:before="14" w:line="260" w:lineRule="exact"/>
      </w:pPr>
    </w:p>
    <w:p w:rsidR="00811240" w:rsidRPr="00A24498" w:rsidRDefault="007E6995" w:rsidP="00B91810">
      <w:pPr>
        <w:kinsoku w:val="0"/>
        <w:overflowPunct w:val="0"/>
      </w:pPr>
      <w:r w:rsidRPr="00A24498">
        <w:t>The</w:t>
      </w:r>
      <w:r w:rsidRPr="00A24498">
        <w:rPr>
          <w:spacing w:val="-2"/>
        </w:rPr>
        <w:t xml:space="preserve"> </w:t>
      </w:r>
      <w:r w:rsidRPr="00A24498">
        <w:t>meeting</w:t>
      </w:r>
      <w:r w:rsidRPr="00A24498">
        <w:rPr>
          <w:spacing w:val="33"/>
        </w:rPr>
        <w:t xml:space="preserve"> </w:t>
      </w:r>
      <w:r w:rsidRPr="00A24498">
        <w:t>adjourned</w:t>
      </w:r>
      <w:r w:rsidRPr="00A24498">
        <w:rPr>
          <w:spacing w:val="40"/>
        </w:rPr>
        <w:t xml:space="preserve"> </w:t>
      </w:r>
      <w:r w:rsidRPr="00A24498">
        <w:t>at</w:t>
      </w:r>
      <w:r w:rsidRPr="00A24498">
        <w:rPr>
          <w:spacing w:val="19"/>
        </w:rPr>
        <w:t xml:space="preserve"> </w:t>
      </w:r>
      <w:r w:rsidR="009F5ADD">
        <w:t>3:17</w:t>
      </w:r>
      <w:r w:rsidRPr="00A24498">
        <w:rPr>
          <w:spacing w:val="17"/>
        </w:rPr>
        <w:t xml:space="preserve"> </w:t>
      </w:r>
      <w:r w:rsidRPr="00A24498">
        <w:t>PM.</w:t>
      </w:r>
    </w:p>
    <w:p w:rsidR="00811240" w:rsidRDefault="00811240" w:rsidP="00B91810">
      <w:pPr>
        <w:kinsoku w:val="0"/>
        <w:overflowPunct w:val="0"/>
      </w:pPr>
    </w:p>
    <w:p w:rsidR="00B41A4F" w:rsidRPr="00A24498" w:rsidRDefault="00B41A4F" w:rsidP="00B91810">
      <w:pPr>
        <w:kinsoku w:val="0"/>
        <w:overflowPunct w:val="0"/>
        <w:sectPr w:rsidR="00B41A4F" w:rsidRPr="00A24498" w:rsidSect="00E83DA4">
          <w:pgSz w:w="12269" w:h="15840"/>
          <w:pgMar w:top="1440" w:right="1440" w:bottom="1440" w:left="1440" w:header="720" w:footer="720" w:gutter="0"/>
          <w:cols w:space="720" w:equalWidth="0">
            <w:col w:w="9129"/>
          </w:cols>
          <w:noEndnote/>
          <w:docGrid w:linePitch="326"/>
        </w:sectPr>
      </w:pPr>
    </w:p>
    <w:p w:rsidR="00811240" w:rsidRPr="00A24498" w:rsidRDefault="007E6995">
      <w:pPr>
        <w:kinsoku w:val="0"/>
        <w:overflowPunct w:val="0"/>
      </w:pPr>
      <w:r w:rsidRPr="00A24498">
        <w:rPr>
          <w:noProof/>
        </w:rPr>
        <w:lastRenderedPageBreak/>
        <w:drawing>
          <wp:inline distT="0" distB="0" distL="0" distR="0">
            <wp:extent cx="7791450" cy="1005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91450" cy="10058400"/>
                    </a:xfrm>
                    <a:prstGeom prst="rect">
                      <a:avLst/>
                    </a:prstGeom>
                    <a:noFill/>
                    <a:ln>
                      <a:noFill/>
                    </a:ln>
                  </pic:spPr>
                </pic:pic>
              </a:graphicData>
            </a:graphic>
          </wp:inline>
        </w:drawing>
      </w:r>
    </w:p>
    <w:sectPr w:rsidR="00811240" w:rsidRPr="00A24498">
      <w:pgSz w:w="12269" w:h="15840"/>
      <w:pgMar w:top="0" w:right="0" w:bottom="0" w:left="0" w:header="720" w:footer="720" w:gutter="0"/>
      <w:cols w:space="720" w:equalWidth="0">
        <w:col w:w="12269"/>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498"/>
    <w:rsid w:val="00000A8B"/>
    <w:rsid w:val="00007E87"/>
    <w:rsid w:val="00024090"/>
    <w:rsid w:val="000400B8"/>
    <w:rsid w:val="00076EED"/>
    <w:rsid w:val="000A46B0"/>
    <w:rsid w:val="000D57CD"/>
    <w:rsid w:val="000F26F3"/>
    <w:rsid w:val="0010249E"/>
    <w:rsid w:val="001F541C"/>
    <w:rsid w:val="003E06B0"/>
    <w:rsid w:val="004361D2"/>
    <w:rsid w:val="00440408"/>
    <w:rsid w:val="004F342A"/>
    <w:rsid w:val="005E2974"/>
    <w:rsid w:val="0064130B"/>
    <w:rsid w:val="007E6995"/>
    <w:rsid w:val="008044AD"/>
    <w:rsid w:val="00811240"/>
    <w:rsid w:val="00824F9B"/>
    <w:rsid w:val="00862E97"/>
    <w:rsid w:val="00866F15"/>
    <w:rsid w:val="008F205F"/>
    <w:rsid w:val="00924284"/>
    <w:rsid w:val="009B1E70"/>
    <w:rsid w:val="009F5ADD"/>
    <w:rsid w:val="00A01A9D"/>
    <w:rsid w:val="00A24498"/>
    <w:rsid w:val="00AD21DE"/>
    <w:rsid w:val="00B317D2"/>
    <w:rsid w:val="00B41A4F"/>
    <w:rsid w:val="00B91810"/>
    <w:rsid w:val="00CD700B"/>
    <w:rsid w:val="00D64D0D"/>
    <w:rsid w:val="00D82823"/>
    <w:rsid w:val="00DC6181"/>
    <w:rsid w:val="00E13755"/>
    <w:rsid w:val="00E83DA4"/>
    <w:rsid w:val="00E9263C"/>
    <w:rsid w:val="00ED00BE"/>
    <w:rsid w:val="00ED45A1"/>
    <w:rsid w:val="00ED5EB5"/>
    <w:rsid w:val="00EE0FC1"/>
    <w:rsid w:val="00F02083"/>
    <w:rsid w:val="00F44FA3"/>
    <w:rsid w:val="00F53A58"/>
    <w:rsid w:val="00F6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1EF3959-A3E8-4D57-A1D7-B1709967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07"/>
      <w:outlineLvl w:val="0"/>
    </w:pPr>
    <w:rPr>
      <w:b/>
      <w:bCs/>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4498"/>
    <w:pPr>
      <w:ind w:left="787"/>
    </w:pPr>
  </w:style>
  <w:style w:type="character" w:customStyle="1" w:styleId="BodyTextChar">
    <w:name w:val="Body Text Char"/>
    <w:basedOn w:val="DefaultParagraphFont"/>
    <w:link w:val="BodyText"/>
    <w:uiPriority w:val="1"/>
    <w:rsid w:val="00A24498"/>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83D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111B9-F6DF-489B-8B2E-391BA06AD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4204</TotalTime>
  <Pages>6</Pages>
  <Words>1307</Words>
  <Characters>6711</Characters>
  <Application>Microsoft Office Word</Application>
  <DocSecurity>0</DocSecurity>
  <Lines>319</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McGimsey</dc:creator>
  <cp:keywords/>
  <dc:description/>
  <cp:lastModifiedBy>Chip McGimsey</cp:lastModifiedBy>
  <cp:revision>3</cp:revision>
  <cp:lastPrinted>2020-10-22T12:56:00Z</cp:lastPrinted>
  <dcterms:created xsi:type="dcterms:W3CDTF">2022-03-18T15:33:00Z</dcterms:created>
  <dcterms:modified xsi:type="dcterms:W3CDTF">2022-03-21T15:22:00Z</dcterms:modified>
</cp:coreProperties>
</file>